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438CB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CHILTON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14:paraId="5F4378DE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A80D489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65738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CFC2D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took on an apprentice, Richard Arker(q.v.).</w:t>
      </w:r>
    </w:p>
    <w:p w14:paraId="78D3157F" w14:textId="75B0B8C5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17AD63C4" w14:textId="6B86397E" w:rsidR="00EB2893" w:rsidRDefault="00EB2893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1443-4</w:t>
      </w:r>
      <w:r>
        <w:rPr>
          <w:rFonts w:ascii="Times New Roman" w:hAnsi="Times New Roman" w:cs="Times New Roman"/>
          <w:sz w:val="24"/>
          <w:szCs w:val="24"/>
        </w:rPr>
        <w:tab/>
        <w:t>Richard was still his apprentice.</w:t>
      </w:r>
    </w:p>
    <w:p w14:paraId="5D6D9096" w14:textId="77777777" w:rsidR="00EB2893" w:rsidRDefault="00EB2893" w:rsidP="00EB2893">
      <w:pPr>
        <w:pStyle w:val="NoSpacing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(“History of the Cutlers’ Company of London and of the Minor Cutlery Crafts, </w:t>
      </w:r>
    </w:p>
    <w:p w14:paraId="4F50A9CD" w14:textId="64461507" w:rsidR="00EB2893" w:rsidRDefault="00EB2893" w:rsidP="00EB2893">
      <w:pPr>
        <w:pStyle w:val="NoSpacing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With Biographical Notices of Early London Cutlers” by Charles Welch vol.I      </w:t>
      </w:r>
    </w:p>
    <w:p w14:paraId="1758849F" w14:textId="56D547D2" w:rsidR="00EB2893" w:rsidRDefault="00EB2893" w:rsidP="00EB2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published by the Cutlers’ Company 1916</w:t>
      </w:r>
      <w:r>
        <w:rPr>
          <w:rFonts w:ascii="Times New Roman" w:eastAsia="Times New Roman" w:hAnsi="Times New Roman"/>
          <w:sz w:val="24"/>
          <w:szCs w:val="24"/>
        </w:rPr>
        <w:t xml:space="preserve"> p.356)</w:t>
      </w:r>
    </w:p>
    <w:p w14:paraId="54ECB075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A5425" w14:textId="77777777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AC88A" w14:textId="4F312392" w:rsidR="00F42C04" w:rsidRDefault="00F42C04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2022</w:t>
      </w:r>
    </w:p>
    <w:p w14:paraId="2B2E818A" w14:textId="11B8D781" w:rsidR="00EB2893" w:rsidRDefault="00EB2893" w:rsidP="00F42C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2023</w:t>
      </w:r>
    </w:p>
    <w:p w14:paraId="772A00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5EDEE" w14:textId="77777777" w:rsidR="00F42C04" w:rsidRDefault="00F42C04" w:rsidP="009139A6">
      <w:r>
        <w:separator/>
      </w:r>
    </w:p>
  </w:endnote>
  <w:endnote w:type="continuationSeparator" w:id="0">
    <w:p w14:paraId="4408B363" w14:textId="77777777" w:rsidR="00F42C04" w:rsidRDefault="00F42C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C40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A4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F8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0021" w14:textId="77777777" w:rsidR="00F42C04" w:rsidRDefault="00F42C04" w:rsidP="009139A6">
      <w:r>
        <w:separator/>
      </w:r>
    </w:p>
  </w:footnote>
  <w:footnote w:type="continuationSeparator" w:id="0">
    <w:p w14:paraId="0C8D6F8E" w14:textId="77777777" w:rsidR="00F42C04" w:rsidRDefault="00F42C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BE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56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80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C0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2893"/>
    <w:rsid w:val="00EB3209"/>
    <w:rsid w:val="00F42C0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7B37C"/>
  <w15:chartTrackingRefBased/>
  <w15:docId w15:val="{5E946F11-F71E-4381-B987-2DB843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2022-03-25T15:26:00Z</dcterms:created>
  <dcterms:modified xsi:type="dcterms:W3CDTF">2023-01-28T12:29:00Z</dcterms:modified>
</cp:coreProperties>
</file>